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B24" w:rsidRPr="00F06B24" w:rsidRDefault="00F06B24" w:rsidP="00F06B2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center"/>
        <w:rPr>
          <w:rFonts w:ascii="Arial Narrow" w:hAnsi="Arial Narrow"/>
          <w:b/>
          <w:sz w:val="46"/>
          <w:szCs w:val="46"/>
        </w:rPr>
      </w:pPr>
      <w:r w:rsidRPr="00F06B24">
        <w:rPr>
          <w:rFonts w:ascii="Arial Narrow" w:hAnsi="Arial Narrow"/>
          <w:b/>
          <w:sz w:val="46"/>
          <w:szCs w:val="46"/>
        </w:rPr>
        <w:t>Cronograma de Seleção para abertura da Turma de 2025</w:t>
      </w:r>
    </w:p>
    <w:p w:rsidR="00F06B24" w:rsidRPr="00B2259A" w:rsidRDefault="00F06B24" w:rsidP="00F06B2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360" w:lineRule="auto"/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:rsidR="00F06B24" w:rsidRPr="00F06B24" w:rsidRDefault="00F06B24" w:rsidP="00F06B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  <w:r w:rsidRPr="00F06B24">
        <w:rPr>
          <w:b/>
          <w:sz w:val="24"/>
          <w:szCs w:val="24"/>
        </w:rPr>
        <w:t>Inscrição para a seleção do mestrado em Assistência Farmacêutica - PROFAR: 24/06/2025 a 11/07/2025.</w:t>
      </w:r>
    </w:p>
    <w:p w:rsidR="00F06B24" w:rsidRPr="00F06B24" w:rsidRDefault="00F06B24" w:rsidP="00F06B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</w:p>
    <w:p w:rsidR="00F06B24" w:rsidRPr="00F06B24" w:rsidRDefault="00F06B24" w:rsidP="00F06B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  <w:r w:rsidRPr="00F06B24">
        <w:rPr>
          <w:b/>
          <w:sz w:val="24"/>
          <w:szCs w:val="24"/>
        </w:rPr>
        <w:t>Pagamento da taxa de inscrição até 11/07/2025.</w:t>
      </w:r>
    </w:p>
    <w:p w:rsidR="00F06B24" w:rsidRPr="00F06B24" w:rsidRDefault="00F06B24" w:rsidP="00F06B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</w:p>
    <w:p w:rsidR="00F06B24" w:rsidRPr="00F06B24" w:rsidRDefault="00F06B24" w:rsidP="00F06B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  <w:r w:rsidRPr="00F06B24">
        <w:rPr>
          <w:b/>
          <w:sz w:val="24"/>
          <w:szCs w:val="24"/>
        </w:rPr>
        <w:t>Divulgação da portaria com os membros da Comissão de Seleção do Processo Seletivo: 12/07/2025.</w:t>
      </w:r>
    </w:p>
    <w:p w:rsidR="00F06B24" w:rsidRPr="00F06B24" w:rsidRDefault="00F06B24" w:rsidP="00F06B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</w:p>
    <w:p w:rsidR="00F06B24" w:rsidRPr="00F06B24" w:rsidRDefault="00F06B24" w:rsidP="00F06B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  <w:r w:rsidRPr="00F06B24">
        <w:rPr>
          <w:b/>
          <w:sz w:val="24"/>
          <w:szCs w:val="24"/>
        </w:rPr>
        <w:t xml:space="preserve">Recurso: Impugnação da portaria dos membros da Comissão de Seleção do Processo Seletivo: 13/07/2025: </w:t>
      </w:r>
      <w:hyperlink r:id="rId4" w:history="1">
        <w:r w:rsidRPr="00F06B24">
          <w:rPr>
            <w:rStyle w:val="Hyperlink"/>
            <w:b/>
            <w:sz w:val="24"/>
            <w:szCs w:val="24"/>
          </w:rPr>
          <w:t>https://www.eprotocolo.pr.gov</w:t>
        </w:r>
      </w:hyperlink>
      <w:r w:rsidRPr="00F06B24">
        <w:rPr>
          <w:b/>
          <w:sz w:val="24"/>
          <w:szCs w:val="24"/>
        </w:rPr>
        <w:t>.</w:t>
      </w:r>
    </w:p>
    <w:p w:rsidR="00F06B24" w:rsidRPr="00F06B24" w:rsidRDefault="00F06B24" w:rsidP="00F06B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</w:p>
    <w:p w:rsidR="00F06B24" w:rsidRPr="00F06B24" w:rsidRDefault="00F06B24" w:rsidP="00F06B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F06B24">
        <w:rPr>
          <w:sz w:val="24"/>
          <w:szCs w:val="24"/>
        </w:rPr>
        <w:t xml:space="preserve">A inscrição será finalizada em </w:t>
      </w:r>
      <w:r w:rsidRPr="00F06B24">
        <w:rPr>
          <w:rStyle w:val="Forte"/>
          <w:sz w:val="24"/>
          <w:szCs w:val="24"/>
        </w:rPr>
        <w:t>11/07/2025</w:t>
      </w:r>
      <w:r w:rsidRPr="00F06B24">
        <w:rPr>
          <w:sz w:val="24"/>
          <w:szCs w:val="24"/>
        </w:rPr>
        <w:t xml:space="preserve">. Para isso, o candidato deve </w:t>
      </w:r>
      <w:r w:rsidRPr="00F06B24">
        <w:rPr>
          <w:rStyle w:val="Forte"/>
          <w:sz w:val="24"/>
          <w:szCs w:val="24"/>
        </w:rPr>
        <w:t>enviar os documentos necessários por e-mail</w:t>
      </w:r>
      <w:r w:rsidRPr="00F06B24">
        <w:rPr>
          <w:sz w:val="24"/>
          <w:szCs w:val="24"/>
        </w:rPr>
        <w:t xml:space="preserve">, </w:t>
      </w:r>
      <w:r w:rsidRPr="00F06B24">
        <w:rPr>
          <w:rStyle w:val="Forte"/>
          <w:sz w:val="24"/>
          <w:szCs w:val="24"/>
        </w:rPr>
        <w:t>preencher o formulário Google</w:t>
      </w:r>
      <w:r w:rsidRPr="00F06B24">
        <w:rPr>
          <w:sz w:val="24"/>
          <w:szCs w:val="24"/>
        </w:rPr>
        <w:t xml:space="preserve"> (ficha de inscrição) e </w:t>
      </w:r>
      <w:r w:rsidRPr="00F06B24">
        <w:rPr>
          <w:rStyle w:val="Forte"/>
          <w:sz w:val="24"/>
          <w:szCs w:val="24"/>
        </w:rPr>
        <w:t xml:space="preserve">efetuar o pagamento da taxa de inscrição via </w:t>
      </w:r>
      <w:proofErr w:type="spellStart"/>
      <w:r w:rsidRPr="00F06B24">
        <w:rPr>
          <w:rStyle w:val="Forte"/>
          <w:sz w:val="24"/>
          <w:szCs w:val="24"/>
        </w:rPr>
        <w:t>Pix</w:t>
      </w:r>
      <w:proofErr w:type="spellEnd"/>
      <w:r w:rsidRPr="00F06B24">
        <w:rPr>
          <w:sz w:val="24"/>
          <w:szCs w:val="24"/>
        </w:rPr>
        <w:t>, tudo até a data limite.</w:t>
      </w:r>
    </w:p>
    <w:p w:rsidR="00F06B24" w:rsidRPr="00F06B24" w:rsidRDefault="00F06B24" w:rsidP="00F06B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</w:p>
    <w:p w:rsidR="00F06B24" w:rsidRPr="00F06B24" w:rsidRDefault="00F06B24" w:rsidP="00F06B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  <w:r w:rsidRPr="00F06B24">
        <w:rPr>
          <w:b/>
          <w:sz w:val="24"/>
          <w:szCs w:val="24"/>
        </w:rPr>
        <w:t>Homologação das inscrições: 14/07/2025.</w:t>
      </w:r>
    </w:p>
    <w:p w:rsidR="00F06B24" w:rsidRPr="00F06B24" w:rsidRDefault="00F06B24" w:rsidP="00F06B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</w:p>
    <w:p w:rsidR="00F06B24" w:rsidRPr="00F06B24" w:rsidRDefault="00F06B24" w:rsidP="00F06B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  <w:r w:rsidRPr="00F06B24">
        <w:rPr>
          <w:b/>
          <w:sz w:val="24"/>
          <w:szCs w:val="24"/>
        </w:rPr>
        <w:t xml:space="preserve">Publicação do resultado da homologação das inscrições: 15/07/2025 no site: </w:t>
      </w:r>
      <w:hyperlink r:id="rId5" w:history="1">
        <w:r w:rsidRPr="00F06B24">
          <w:rPr>
            <w:rStyle w:val="Hyperlink"/>
            <w:sz w:val="24"/>
            <w:szCs w:val="24"/>
          </w:rPr>
          <w:t>https://profar.uem.br/</w:t>
        </w:r>
      </w:hyperlink>
    </w:p>
    <w:p w:rsidR="00F06B24" w:rsidRPr="00F06B24" w:rsidRDefault="00F06B24" w:rsidP="00F06B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</w:p>
    <w:p w:rsidR="00F06B24" w:rsidRPr="00F06B24" w:rsidRDefault="00F06B24" w:rsidP="00F06B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  <w:r w:rsidRPr="00F06B24">
        <w:rPr>
          <w:b/>
          <w:sz w:val="24"/>
          <w:szCs w:val="24"/>
        </w:rPr>
        <w:t xml:space="preserve">Solicitação de atendimento especial para realização da prova: 16/07/2025, enviar a solicitação via e-mail </w:t>
      </w:r>
      <w:proofErr w:type="gramStart"/>
      <w:r w:rsidRPr="00F06B24">
        <w:rPr>
          <w:b/>
          <w:sz w:val="24"/>
          <w:szCs w:val="24"/>
        </w:rPr>
        <w:t>sec-profar@uem.br</w:t>
      </w:r>
      <w:proofErr w:type="gramEnd"/>
    </w:p>
    <w:p w:rsidR="00F06B24" w:rsidRPr="00F06B24" w:rsidRDefault="00F06B24" w:rsidP="00F06B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</w:p>
    <w:p w:rsidR="00F06B24" w:rsidRPr="00F06B24" w:rsidRDefault="00F06B24" w:rsidP="00F06B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  <w:r w:rsidRPr="00F06B24">
        <w:rPr>
          <w:b/>
          <w:sz w:val="24"/>
          <w:szCs w:val="24"/>
        </w:rPr>
        <w:t>Divulgação do resultado da solicitação de atendimento especial para realização da prova: 17/07/2025.</w:t>
      </w:r>
    </w:p>
    <w:p w:rsidR="00F06B24" w:rsidRPr="00F06B24" w:rsidRDefault="00F06B24" w:rsidP="00F06B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</w:p>
    <w:p w:rsidR="00F06B24" w:rsidRPr="00F06B24" w:rsidRDefault="00F06B24" w:rsidP="00F06B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  <w:r w:rsidRPr="00F06B24">
        <w:rPr>
          <w:b/>
          <w:sz w:val="24"/>
          <w:szCs w:val="24"/>
        </w:rPr>
        <w:t>Recurso: Impugnação do resultado da Homologação das inscrições e da portaria que nomeou os membros da comissão de seleção: 16 e 17/07/2025.</w:t>
      </w:r>
    </w:p>
    <w:p w:rsidR="00F06B24" w:rsidRPr="00F06B24" w:rsidRDefault="00F06B24" w:rsidP="00F06B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</w:p>
    <w:p w:rsidR="00F06B24" w:rsidRPr="00F06B24" w:rsidRDefault="00F06B24" w:rsidP="00F06B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  <w:r w:rsidRPr="00F06B24">
        <w:rPr>
          <w:b/>
          <w:sz w:val="24"/>
          <w:szCs w:val="24"/>
        </w:rPr>
        <w:t>Resultado da Impugnação do recurso da Homologação das inscrições: 18/07/2025.</w:t>
      </w:r>
    </w:p>
    <w:p w:rsidR="00F06B24" w:rsidRPr="00F06B24" w:rsidRDefault="00F06B24" w:rsidP="00F06B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</w:p>
    <w:p w:rsidR="00F06B24" w:rsidRPr="00F06B24" w:rsidRDefault="00F06B24" w:rsidP="00F06B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006"/>
        </w:tabs>
        <w:jc w:val="both"/>
        <w:rPr>
          <w:b/>
          <w:sz w:val="24"/>
          <w:szCs w:val="24"/>
        </w:rPr>
      </w:pPr>
      <w:r w:rsidRPr="00F06B24">
        <w:rPr>
          <w:b/>
          <w:sz w:val="24"/>
          <w:szCs w:val="24"/>
        </w:rPr>
        <w:t>Prova de conhecimentos específicos (obrigatório portar um documento oficial com foto): 19/07/2025 – 9h – Presencial.</w:t>
      </w:r>
    </w:p>
    <w:p w:rsidR="00F06B24" w:rsidRPr="00F06B24" w:rsidRDefault="00F06B24" w:rsidP="00F06B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</w:p>
    <w:p w:rsidR="00F06B24" w:rsidRPr="00F06B24" w:rsidRDefault="00F06B24" w:rsidP="00F06B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  <w:r w:rsidRPr="00F06B24">
        <w:rPr>
          <w:b/>
          <w:sz w:val="24"/>
          <w:szCs w:val="24"/>
        </w:rPr>
        <w:t>Análise de currículos e pré-projetos: 21/07/2025.</w:t>
      </w:r>
    </w:p>
    <w:p w:rsidR="00F06B24" w:rsidRPr="00F06B24" w:rsidRDefault="00F06B24" w:rsidP="00F06B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</w:p>
    <w:p w:rsidR="00F06B24" w:rsidRPr="00F06B24" w:rsidRDefault="00F06B24" w:rsidP="00F06B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  <w:r w:rsidRPr="00F06B24">
        <w:rPr>
          <w:b/>
          <w:sz w:val="24"/>
          <w:szCs w:val="24"/>
        </w:rPr>
        <w:t>Divulgação do resultado da prova de conhecimentos específicos, pontuação da análise de currículo e pré-projetos (1ª e 2ª fases): 24/07/2025.</w:t>
      </w:r>
    </w:p>
    <w:p w:rsidR="00F06B24" w:rsidRPr="00F06B24" w:rsidRDefault="00F06B24" w:rsidP="00F06B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</w:p>
    <w:p w:rsidR="00F06B24" w:rsidRPr="00F06B24" w:rsidRDefault="00F06B24" w:rsidP="00F06B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  <w:r w:rsidRPr="00F06B24">
        <w:rPr>
          <w:b/>
          <w:sz w:val="24"/>
          <w:szCs w:val="24"/>
        </w:rPr>
        <w:t>Recurso: Reconsideração do resultado da prova de conhecimentos específicos, pontuação da análise de currículo e pré-projetos (1ª e 2ª fases): 25/07/2025 e 26/07/2025.</w:t>
      </w:r>
    </w:p>
    <w:p w:rsidR="00F06B24" w:rsidRPr="00F06B24" w:rsidRDefault="00F06B24" w:rsidP="00F06B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</w:p>
    <w:p w:rsidR="00F06B24" w:rsidRPr="00F06B24" w:rsidRDefault="00F06B24" w:rsidP="00F06B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  <w:r w:rsidRPr="00F06B24">
        <w:rPr>
          <w:b/>
          <w:sz w:val="24"/>
          <w:szCs w:val="24"/>
        </w:rPr>
        <w:lastRenderedPageBreak/>
        <w:t>Resultado do Recurso: Reconsideração do resultado da prova de conhecimentos específicos, pontuação da análise de currículo e pré-projetos (1ª e 2ª fases): 28/07/2025.</w:t>
      </w:r>
    </w:p>
    <w:p w:rsidR="00F06B24" w:rsidRPr="00F06B24" w:rsidRDefault="00F06B24" w:rsidP="00F06B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</w:p>
    <w:p w:rsidR="00F06B24" w:rsidRPr="00F06B24" w:rsidRDefault="00F06B24" w:rsidP="00F06B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  <w:r w:rsidRPr="00F06B24">
        <w:rPr>
          <w:b/>
          <w:sz w:val="24"/>
          <w:szCs w:val="24"/>
        </w:rPr>
        <w:t xml:space="preserve">Realização das entrevistas: 25/07/2025 – on-line obrigatório mostrar um documento oficial com foto (link e ordem do horário de cada candidato serão informados posteriormente via e-mail e publicado no site. Informações no </w:t>
      </w:r>
      <w:hyperlink r:id="rId6" w:history="1">
        <w:r w:rsidRPr="00F06B24">
          <w:rPr>
            <w:rStyle w:val="Hyperlink"/>
            <w:b/>
            <w:sz w:val="24"/>
            <w:szCs w:val="24"/>
          </w:rPr>
          <w:t>https://profar.uem.br/</w:t>
        </w:r>
      </w:hyperlink>
      <w:r w:rsidRPr="00F06B24">
        <w:rPr>
          <w:b/>
          <w:sz w:val="24"/>
          <w:szCs w:val="24"/>
        </w:rPr>
        <w:t>).</w:t>
      </w:r>
    </w:p>
    <w:p w:rsidR="00F06B24" w:rsidRPr="00F06B24" w:rsidRDefault="00F06B24" w:rsidP="00F06B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</w:p>
    <w:p w:rsidR="00F06B24" w:rsidRPr="00F06B24" w:rsidRDefault="00F06B24" w:rsidP="00F06B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  <w:r w:rsidRPr="00F06B24">
        <w:rPr>
          <w:b/>
          <w:sz w:val="24"/>
          <w:szCs w:val="24"/>
        </w:rPr>
        <w:t>Resultado final: 27/07/2025.</w:t>
      </w:r>
    </w:p>
    <w:p w:rsidR="00F06B24" w:rsidRPr="00F06B24" w:rsidRDefault="00F06B24" w:rsidP="00F06B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</w:p>
    <w:p w:rsidR="00F06B24" w:rsidRPr="00F06B24" w:rsidRDefault="00F06B24" w:rsidP="00F06B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  <w:r w:rsidRPr="00F06B24">
        <w:rPr>
          <w:b/>
          <w:sz w:val="24"/>
          <w:szCs w:val="24"/>
        </w:rPr>
        <w:t>Recurso: Reconsideração do Resultado final: 28 e 29/07/2025.</w:t>
      </w:r>
    </w:p>
    <w:p w:rsidR="00F06B24" w:rsidRPr="00F06B24" w:rsidRDefault="00F06B24" w:rsidP="00F06B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</w:p>
    <w:p w:rsidR="00F06B24" w:rsidRPr="00F06B24" w:rsidRDefault="00F06B24" w:rsidP="00F06B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  <w:r w:rsidRPr="00F06B24">
        <w:rPr>
          <w:b/>
          <w:sz w:val="24"/>
          <w:szCs w:val="24"/>
        </w:rPr>
        <w:t>Resultado do recurso: do Resultado final: 30/07/2025.</w:t>
      </w:r>
    </w:p>
    <w:p w:rsidR="00F06B24" w:rsidRPr="00F06B24" w:rsidRDefault="00F06B24" w:rsidP="00F06B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</w:p>
    <w:p w:rsidR="00F06B24" w:rsidRPr="00F06B24" w:rsidRDefault="00F06B24" w:rsidP="00F06B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  <w:r w:rsidRPr="00F06B24">
        <w:rPr>
          <w:b/>
          <w:sz w:val="24"/>
          <w:szCs w:val="24"/>
        </w:rPr>
        <w:t xml:space="preserve">Matrículas: 31/07/2025 informações </w:t>
      </w:r>
      <w:hyperlink r:id="rId7" w:history="1">
        <w:r w:rsidRPr="00F06B24">
          <w:rPr>
            <w:rStyle w:val="Hyperlink"/>
            <w:b/>
            <w:sz w:val="24"/>
            <w:szCs w:val="24"/>
          </w:rPr>
          <w:t>https://profar.uem.br/</w:t>
        </w:r>
      </w:hyperlink>
      <w:r w:rsidRPr="00F06B24">
        <w:rPr>
          <w:b/>
          <w:sz w:val="24"/>
          <w:szCs w:val="24"/>
        </w:rPr>
        <w:t xml:space="preserve"> </w:t>
      </w:r>
    </w:p>
    <w:p w:rsidR="00F06B24" w:rsidRPr="00F06B24" w:rsidRDefault="00F06B24" w:rsidP="00F06B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</w:p>
    <w:p w:rsidR="00F06B24" w:rsidRPr="00F06B24" w:rsidRDefault="00F06B24" w:rsidP="00F06B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</w:rPr>
      </w:pPr>
      <w:r w:rsidRPr="00F06B24">
        <w:rPr>
          <w:b/>
          <w:sz w:val="24"/>
          <w:szCs w:val="24"/>
        </w:rPr>
        <w:t>Início das aulas: agosto/2025.</w:t>
      </w:r>
    </w:p>
    <w:p w:rsidR="00F06B24" w:rsidRPr="00F06B24" w:rsidRDefault="00F06B24" w:rsidP="00F06B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</w:p>
    <w:p w:rsidR="009131EA" w:rsidRDefault="009131EA"/>
    <w:sectPr w:rsidR="009131EA" w:rsidSect="009131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6B24"/>
    <w:rsid w:val="009131EA"/>
    <w:rsid w:val="00F06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B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06B24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F06B2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ofar.uem.br/%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far.uem.br/%20" TargetMode="External"/><Relationship Id="rId5" Type="http://schemas.openxmlformats.org/officeDocument/2006/relationships/hyperlink" Target="https://profar.uem.br/" TargetMode="External"/><Relationship Id="rId4" Type="http://schemas.openxmlformats.org/officeDocument/2006/relationships/hyperlink" Target="https://www.eprotocolo.pr.gov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399</Words>
  <Characters>2159</Characters>
  <Application>Microsoft Office Word</Application>
  <DocSecurity>0</DocSecurity>
  <Lines>17</Lines>
  <Paragraphs>5</Paragraphs>
  <ScaleCrop>false</ScaleCrop>
  <Company/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Farmácia</dc:creator>
  <cp:lastModifiedBy>Farmácia</cp:lastModifiedBy>
  <cp:revision>1</cp:revision>
  <dcterms:created xsi:type="dcterms:W3CDTF">2025-06-24T14:14:00Z</dcterms:created>
  <dcterms:modified xsi:type="dcterms:W3CDTF">2025-06-24T14:15:00Z</dcterms:modified>
</cp:coreProperties>
</file>